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2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4818"/>
        <w:gridCol w:w="4818"/>
      </w:tblGrid>
      <w:tr>
        <w:trPr>
          <w:cantSplit w:val="false"/>
        </w:trPr>
        <w:tc>
          <w:tcPr>
            <w:tcW w:type="dxa" w:w="4818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  <w:jc w:val="center"/>
            </w:pPr>
            <w:r>
              <w:rPr/>
              <w:drawing>
                <wp:inline distB="0" distL="0" distR="0" distT="0">
                  <wp:extent cx="923925" cy="90487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7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sz w:val="20"/>
                <w:szCs w:val="20"/>
              </w:rPr>
              <w:t xml:space="preserve">OLÉGIO ESTADUAL DO PARANÁ </w:t>
            </w:r>
          </w:p>
          <w:p>
            <w:pPr>
              <w:pStyle w:val="style27"/>
              <w:jc w:val="center"/>
            </w:pPr>
            <w:r>
              <w:rPr>
                <w:b/>
                <w:sz w:val="20"/>
                <w:szCs w:val="20"/>
              </w:rPr>
              <w:t>ENSINO FUNDAMENTAL, MÉDIO E PROFISSIONAL</w:t>
            </w:r>
          </w:p>
        </w:tc>
        <w:tc>
          <w:tcPr>
            <w:tcW w:type="dxa" w:w="48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center"/>
            </w:pPr>
            <w:r>
              <w:rPr>
                <w:b/>
                <w:bCs/>
              </w:rPr>
              <w:t>PRÁTICA LABORATÓRIO DE MATEMÁTICA</w:t>
            </w:r>
          </w:p>
          <w:p>
            <w:pPr>
              <w:pStyle w:val="style28"/>
              <w:jc w:val="both"/>
            </w:pPr>
            <w:r>
              <w:rPr/>
            </w:r>
          </w:p>
          <w:p>
            <w:pPr>
              <w:pStyle w:val="style28"/>
              <w:jc w:val="center"/>
            </w:pPr>
            <w:r>
              <w:rPr>
                <w:b/>
                <w:bCs/>
                <w:sz w:val="20"/>
                <w:szCs w:val="20"/>
              </w:rPr>
              <w:t>POEIRA DE CANTOR – TORRE DE HANÓI</w:t>
            </w:r>
          </w:p>
          <w:p>
            <w:pPr>
              <w:pStyle w:val="style28"/>
              <w:jc w:val="center"/>
            </w:pPr>
            <w:r>
              <w:rPr/>
            </w:r>
          </w:p>
          <w:p>
            <w:pPr>
              <w:pStyle w:val="style28"/>
              <w:jc w:val="both"/>
            </w:pPr>
            <w:r>
              <w:rPr>
                <w:b/>
                <w:bCs/>
              </w:rPr>
              <w:t xml:space="preserve">1ª SÉRIE ENSINO </w:t>
            </w:r>
          </w:p>
          <w:p>
            <w:pPr>
              <w:pStyle w:val="style28"/>
              <w:jc w:val="both"/>
            </w:pPr>
            <w:r>
              <w:rPr>
                <w:b/>
                <w:bCs/>
              </w:rPr>
              <w:t>TURMA.....................</w:t>
            </w:r>
          </w:p>
          <w:p>
            <w:pPr>
              <w:pStyle w:val="style28"/>
              <w:jc w:val="both"/>
            </w:pPr>
            <w:r>
              <w:rPr>
                <w:b/>
                <w:bCs/>
              </w:rPr>
              <w:t>TURNO.....................</w:t>
            </w:r>
          </w:p>
          <w:p>
            <w:pPr>
              <w:pStyle w:val="style28"/>
              <w:jc w:val="both"/>
            </w:pPr>
            <w:r>
              <w:rPr>
                <w:b/>
                <w:bCs/>
              </w:rPr>
              <w:t>PROFESSOR(A)................................</w:t>
            </w:r>
          </w:p>
          <w:p>
            <w:pPr>
              <w:pStyle w:val="style28"/>
              <w:jc w:val="both"/>
            </w:pPr>
            <w:r>
              <w:rPr>
                <w:b/>
                <w:bCs/>
              </w:rPr>
              <w:t>PROFESSOR(A)LABORATORISTA............</w:t>
            </w:r>
          </w:p>
        </w:tc>
      </w:tr>
      <w:tr>
        <w:trPr>
          <w:cantSplit w:val="false"/>
        </w:trPr>
        <w:tc>
          <w:tcPr>
            <w:tcW w:type="dxa" w:w="4818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hyperlink r:id="rId3">
              <w:r>
                <w:rPr>
                  <w:rStyle w:val="style16"/>
                  <w:rStyle w:val="style16"/>
                </w:rPr>
                <w:t>Data:........./............/201</w:t>
              </w:r>
            </w:hyperlink>
            <w:r>
              <w:rPr>
                <w:rStyle w:val="style16"/>
              </w:rPr>
              <w:t>5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27"/>
            </w:pPr>
            <w:r>
              <w:rPr/>
            </w:r>
          </w:p>
          <w:p>
            <w:pPr>
              <w:pStyle w:val="style27"/>
            </w:pPr>
            <w:r>
              <w:rPr/>
              <w:t>MESA DA EQUIPE:.......................................</w:t>
            </w:r>
          </w:p>
        </w:tc>
        <w:tc>
          <w:tcPr>
            <w:tcW w:type="dxa" w:w="481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7"/>
            </w:pPr>
            <w:r>
              <w:rPr/>
              <w:t>alunos(as):</w:t>
            </w:r>
          </w:p>
          <w:p>
            <w:pPr>
              <w:pStyle w:val="style27"/>
            </w:pPr>
            <w:r>
              <w:rPr/>
              <w:t>…</w:t>
            </w:r>
            <w:r>
              <w:rPr/>
              <w:t>..............................................................nº.........................................................................nº.........................................................................nº.......</w:t>
            </w:r>
          </w:p>
        </w:tc>
      </w:tr>
    </w:tbl>
    <w:p>
      <w:pPr>
        <w:pStyle w:val="style0"/>
      </w:pPr>
      <w:r>
        <w:rPr>
          <w:u w:val="single"/>
        </w:rPr>
        <w:t>Material utilizados</w:t>
      </w:r>
    </w:p>
    <w:p>
      <w:pPr>
        <w:pStyle w:val="style0"/>
      </w:pPr>
      <w:r>
        <w:rPr/>
        <w:t>Folha quadriculada</w:t>
      </w:r>
    </w:p>
    <w:p>
      <w:pPr>
        <w:pStyle w:val="style0"/>
      </w:pPr>
      <w:r>
        <w:rPr/>
        <w:t>régua</w:t>
      </w:r>
    </w:p>
    <w:p>
      <w:pPr>
        <w:pStyle w:val="style0"/>
      </w:pPr>
      <w:r>
        <w:rPr/>
        <w:t>papel carmin</w:t>
      </w:r>
    </w:p>
    <w:p>
      <w:pPr>
        <w:pStyle w:val="style0"/>
      </w:pPr>
      <w:r>
        <w:rPr/>
        <w:t>folha colorida</w:t>
      </w:r>
    </w:p>
    <w:p>
      <w:pPr>
        <w:pStyle w:val="style0"/>
      </w:pPr>
      <w:r>
        <w:rPr/>
        <w:t>tesoura  e cola bastão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</w:rPr>
        <w:t>ETAPA 1</w:t>
      </w:r>
    </w:p>
    <w:p>
      <w:pPr>
        <w:pStyle w:val="style0"/>
        <w:jc w:val="both"/>
      </w:pPr>
      <w:r>
        <w:rPr>
          <w:u w:val="none"/>
        </w:rPr>
        <w:t>Considere um segmento de comprimento unitário (para facilitar use 27cm). Divida-o em 3 partes iguais e retire o interior da parte central. Repita este processo em cada intervalo restante.</w:t>
      </w:r>
    </w:p>
    <w:p>
      <w:pPr>
        <w:pStyle w:val="style0"/>
        <w:jc w:val="both"/>
      </w:pPr>
      <w:r>
        <w:rPr>
          <w:u w:val="none"/>
        </w:rPr>
        <w:t>Observe os níveis das interações e complete a tabela:</w:t>
      </w:r>
    </w:p>
    <w:tbl>
      <w:tblPr>
        <w:jc w:val="left"/>
        <w:tblBorders>
          <w:top w:color="000000" w:space="0" w:sz="2" w:val="thinThickMediumGap"/>
          <w:left w:color="000000" w:space="0" w:sz="2" w:val="thinThickMediumGap"/>
          <w:bottom w:color="000000" w:space="0" w:sz="2" w:val="thinThickMediumGap"/>
        </w:tblBorders>
      </w:tblPr>
      <w:tblGrid>
        <w:gridCol w:w="1175"/>
        <w:gridCol w:w="2563"/>
        <w:gridCol w:w="2850"/>
        <w:gridCol w:w="2412"/>
      </w:tblGrid>
      <w:tr>
        <w:trPr>
          <w:cantSplit w:val="false"/>
        </w:trPr>
        <w:tc>
          <w:tcPr>
            <w:tcW w:type="dxa" w:w="1175"/>
            <w:tcBorders>
              <w:top w:color="000000" w:space="0" w:sz="2" w:val="thinThickMediumGap"/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níveis</w:t>
            </w:r>
          </w:p>
        </w:tc>
        <w:tc>
          <w:tcPr>
            <w:tcW w:type="dxa" w:w="2563"/>
            <w:tcBorders>
              <w:top w:color="000000" w:space="0" w:sz="2" w:val="thinThickMediumGap"/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Número de segmentos</w:t>
            </w:r>
          </w:p>
        </w:tc>
        <w:tc>
          <w:tcPr>
            <w:tcW w:type="dxa" w:w="2850"/>
            <w:tcBorders>
              <w:top w:color="000000" w:space="0" w:sz="2" w:val="thinThickMediumGap"/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Comprimento de segmento</w:t>
            </w:r>
          </w:p>
        </w:tc>
        <w:tc>
          <w:tcPr>
            <w:tcW w:type="dxa" w:w="2412"/>
            <w:tcBorders>
              <w:top w:color="000000" w:space="0" w:sz="2" w:val="thinThickMediumGap"/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 xml:space="preserve">Comprimento total </w:t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1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2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3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4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…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175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n</w:t>
            </w:r>
          </w:p>
        </w:tc>
        <w:tc>
          <w:tcPr>
            <w:tcW w:type="dxa" w:w="2563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850"/>
            <w:tcBorders>
              <w:left w:color="000000" w:space="0" w:sz="2" w:val="thinThickMediumGap"/>
              <w:bottom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  <w:tc>
          <w:tcPr>
            <w:tcW w:type="dxa" w:w="2412"/>
            <w:tcBorders>
              <w:left w:color="000000" w:space="0" w:sz="2" w:val="thinThickMediumGap"/>
              <w:bottom w:color="000000" w:space="0" w:sz="2" w:val="thinThickMediumGap"/>
              <w:right w:color="000000" w:space="0" w:sz="2" w:val="thinThickMedium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none"/>
        </w:rPr>
        <w:t>Qual será o tamanho do segmento se continuarmos dividindo, indefinidamente, em três partes iguais.</w:t>
      </w:r>
    </w:p>
    <w:p>
      <w:pPr>
        <w:pStyle w:val="style0"/>
        <w:jc w:val="both"/>
      </w:pPr>
      <w:bookmarkStart w:id="0" w:name="__DdeLink__5914_308226455"/>
      <w:r>
        <w:rPr>
          <w:u w:val="none"/>
        </w:rPr>
        <w:t>…</w:t>
      </w:r>
      <w:bookmarkEnd w:id="0"/>
      <w:r>
        <w:rPr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single"/>
        </w:rPr>
        <w:t>ETAPA 2</w:t>
      </w:r>
    </w:p>
    <w:p>
      <w:pPr>
        <w:pStyle w:val="style0"/>
        <w:jc w:val="both"/>
      </w:pPr>
      <w:r>
        <w:rPr>
          <w:u w:val="single"/>
        </w:rPr>
      </w:r>
    </w:p>
    <w:p>
      <w:pPr>
        <w:pStyle w:val="style0"/>
        <w:jc w:val="both"/>
      </w:pPr>
      <w:r>
        <w:rPr>
          <w:u w:val="none"/>
        </w:rPr>
        <w:t>Construir o cartão fractal</w:t>
      </w:r>
    </w:p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single"/>
        </w:rPr>
        <w:t>ETAPA 3</w:t>
      </w:r>
    </w:p>
    <w:p>
      <w:pPr>
        <w:pStyle w:val="style0"/>
        <w:jc w:val="both"/>
      </w:pPr>
      <w:r>
        <w:rPr>
          <w:u w:val="single"/>
        </w:rPr>
      </w:r>
    </w:p>
    <w:p>
      <w:pPr>
        <w:pStyle w:val="style0"/>
        <w:jc w:val="both"/>
      </w:pPr>
      <w:r>
        <w:rPr>
          <w:u w:val="none"/>
        </w:rPr>
        <w:t xml:space="preserve">A Torre de Hanói é um puzzle matemático inventado em 1883 por Edouard Lucas. Consiste em três postes, e um conjunto de discos de tamanh decrescente (de baixo para cima) colocados no primeiro poste, ficando o menor no topo para formar um cone. </w:t>
      </w:r>
    </w:p>
    <w:p>
      <w:pPr>
        <w:pStyle w:val="style0"/>
        <w:jc w:val="both"/>
      </w:pPr>
      <w:r>
        <w:rPr>
          <w:u w:val="none"/>
        </w:rPr>
        <w:t xml:space="preserve"> </w:t>
      </w:r>
      <w:r>
        <w:rPr>
          <w:u w:val="none"/>
        </w:rPr>
        <w:t xml:space="preserve">O objetivo é mover o conjunto para outro poste, apenas uma peça de cada vez e não podendo colocar uma peça maior sobre a outra menor. </w:t>
      </w:r>
    </w:p>
    <w:p>
      <w:pPr>
        <w:pStyle w:val="style0"/>
        <w:jc w:val="both"/>
      </w:pPr>
      <w:r>
        <w:rPr>
          <w:u w:val="none"/>
        </w:rPr>
        <w:t>Considere as regras do jogo e transfira a torre de um poste para outro, tentando efetuar número mínimo de movimentos. Anote o número mínimo obtido na tabela.</w:t>
      </w:r>
    </w:p>
    <w:tbl>
      <w:tblPr>
        <w:jc w:val="left"/>
        <w:tblInd w:type="dxa" w:w="1537"/>
        <w:tblBorders>
          <w:top w:color="000000" w:space="0" w:sz="2" w:val="thickThinSmallGap"/>
          <w:left w:color="000000" w:space="0" w:sz="2" w:val="thickThinSmallGap"/>
          <w:bottom w:color="000000" w:space="0" w:sz="2" w:val="thickThinSmallGap"/>
        </w:tblBorders>
      </w:tblPr>
      <w:tblGrid>
        <w:gridCol w:w="2225"/>
        <w:gridCol w:w="3713"/>
      </w:tblGrid>
      <w:tr>
        <w:trPr>
          <w:cantSplit w:val="false"/>
        </w:trPr>
        <w:tc>
          <w:tcPr>
            <w:tcW w:type="dxa" w:w="2225"/>
            <w:tcBorders>
              <w:top w:color="000000" w:space="0" w:sz="2" w:val="thickThinSmallGap"/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Quantidade de discos</w:t>
            </w:r>
          </w:p>
        </w:tc>
        <w:tc>
          <w:tcPr>
            <w:tcW w:type="dxa" w:w="3713"/>
            <w:tcBorders>
              <w:top w:color="000000" w:space="0" w:sz="2" w:val="thickThinSmallGap"/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Número mínimo de movimentos</w:t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1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2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3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4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...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25"/>
            <w:tcBorders>
              <w:left w:color="000000" w:space="0" w:sz="2" w:val="thickThinSmallGap"/>
              <w:bottom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  <w:t>n</w:t>
            </w:r>
          </w:p>
        </w:tc>
        <w:tc>
          <w:tcPr>
            <w:tcW w:type="dxa" w:w="3713"/>
            <w:tcBorders>
              <w:left w:color="000000" w:space="0" w:sz="2" w:val="thickThinSmallGap"/>
              <w:bottom w:color="000000" w:space="0" w:sz="2" w:val="thickThinSmallGap"/>
              <w:right w:color="000000" w:space="0" w:sz="2" w:val="thickThinSmallGap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4"/>
              <w:jc w:val="center"/>
            </w:pPr>
            <w:r>
              <w:rPr/>
            </w:r>
          </w:p>
        </w:tc>
      </w:tr>
    </w:tbl>
    <w:p>
      <w:pPr>
        <w:pStyle w:val="style0"/>
        <w:jc w:val="both"/>
      </w:pPr>
      <w:r>
        <w:rPr>
          <w:u w:val="none"/>
        </w:rPr>
      </w:r>
    </w:p>
    <w:p>
      <w:pPr>
        <w:pStyle w:val="style0"/>
        <w:jc w:val="both"/>
      </w:pPr>
      <w:r>
        <w:rPr>
          <w:u w:val="single"/>
        </w:rPr>
        <w:t>ETAPA 4</w:t>
      </w:r>
    </w:p>
    <w:p>
      <w:pPr>
        <w:pStyle w:val="style0"/>
        <w:jc w:val="both"/>
      </w:pPr>
      <w:r>
        <w:rPr>
          <w:u w:val="none"/>
        </w:rPr>
        <w:t>Associar os movimentos dos discos da torre de hanói aos fragmentos do conjunto de cantor.</w:t>
      </w:r>
    </w:p>
    <w:p>
      <w:pPr>
        <w:pStyle w:val="style0"/>
        <w:jc w:val="both"/>
      </w:pPr>
      <w:r>
        <w:rPr>
          <w:u w:val="none"/>
        </w:rPr>
        <w:t>…</w:t>
      </w:r>
      <w:r>
        <w:rPr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footerReference r:id="rId4" w:type="default"/>
      <w:type w:val="nextPage"/>
      <w:pgSz w:h="16838" w:w="11906"/>
      <w:pgMar w:bottom="1417" w:footer="708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3"/>
    </w:pPr>
    <w:r>
      <w:rPr/>
    </w:r>
  </w:p>
  <w:p>
    <w:pPr>
      <w:pStyle w:val="style33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Liberation Serif" w:cs="Bitstream Vera Sans" w:eastAsia="Bitstream Vera Sans" w:hAnsi="Liberation Serif"/>
      <w:color w:val="00000A"/>
      <w:sz w:val="24"/>
      <w:szCs w:val="24"/>
      <w:lang w:bidi="hi-IN" w:eastAsia="hi-IN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next w:val="style16"/>
    <w:rPr>
      <w:color w:val="000080"/>
      <w:u w:val="single"/>
      <w:lang w:bidi="pt-BR" w:eastAsia="pt-BR" w:val="pt-BR"/>
    </w:rPr>
  </w:style>
  <w:style w:styleId="style17" w:type="character">
    <w:name w:val="Header Char"/>
    <w:basedOn w:val="style15"/>
    <w:next w:val="style17"/>
    <w:rPr>
      <w:rFonts w:ascii="Calibri" w:cs="Bitstream Vera Sans" w:eastAsia="Bitstream Vera Sans" w:hAnsi="Calibri"/>
      <w:lang w:eastAsia="ar-SA"/>
    </w:rPr>
  </w:style>
  <w:style w:styleId="style18" w:type="character">
    <w:name w:val="Balloon Text Char"/>
    <w:basedOn w:val="style15"/>
    <w:next w:val="style18"/>
    <w:rPr>
      <w:rFonts w:ascii="Tahoma" w:cs="Mangal" w:eastAsia="Bitstream Vera Sans" w:hAnsi="Tahoma"/>
      <w:sz w:val="16"/>
      <w:szCs w:val="14"/>
      <w:lang w:bidi="hi-IN" w:eastAsia="hi-IN"/>
    </w:rPr>
  </w:style>
  <w:style w:styleId="style19" w:type="character">
    <w:name w:val="Placeholder Text"/>
    <w:basedOn w:val="style15"/>
    <w:next w:val="style19"/>
    <w:rPr>
      <w:color w:val="808080"/>
    </w:rPr>
  </w:style>
  <w:style w:styleId="style20" w:type="character">
    <w:name w:val="TOC 1 Char"/>
    <w:basedOn w:val="style15"/>
    <w:next w:val="style20"/>
    <w:rPr>
      <w:rFonts w:ascii="Calibri" w:cs="Times New Roman" w:eastAsia="Times New Roman" w:hAnsi="Calibri"/>
      <w:lang w:val="en-US"/>
    </w:rPr>
  </w:style>
  <w:style w:styleId="style21" w:type="character">
    <w:name w:val="Footer Char"/>
    <w:basedOn w:val="style15"/>
    <w:next w:val="style21"/>
    <w:rPr>
      <w:rFonts w:ascii="Liberation Serif" w:cs="Mangal" w:eastAsia="Bitstream Vera Sans" w:hAnsi="Liberation Serif"/>
      <w:sz w:val="24"/>
      <w:szCs w:val="21"/>
      <w:lang w:bidi="hi-IN" w:eastAsia="hi-IN"/>
    </w:rPr>
  </w:style>
  <w:style w:styleId="style22" w:type="paragraph">
    <w:name w:val="Título"/>
    <w:basedOn w:val="style0"/>
    <w:next w:val="style23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3" w:type="paragraph">
    <w:name w:val="Corpo de texto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Lohit Hindi"/>
    </w:rPr>
  </w:style>
  <w:style w:styleId="style25" w:type="paragraph">
    <w:name w:val="Legenda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Índice"/>
    <w:basedOn w:val="style0"/>
    <w:next w:val="style26"/>
    <w:pPr>
      <w:suppressLineNumbers/>
    </w:pPr>
    <w:rPr>
      <w:rFonts w:cs="Lohit Hindi"/>
    </w:rPr>
  </w:style>
  <w:style w:styleId="style27" w:type="paragraph">
    <w:name w:val="Conteúdo de tabela"/>
    <w:basedOn w:val="style0"/>
    <w:next w:val="style27"/>
    <w:pPr>
      <w:suppressLineNumbers/>
    </w:pPr>
    <w:rPr/>
  </w:style>
  <w:style w:styleId="style28" w:type="paragraph">
    <w:name w:val="Cabeçalho"/>
    <w:basedOn w:val="style0"/>
    <w:next w:val="style28"/>
    <w:pPr>
      <w:widowControl/>
      <w:suppressLineNumbers/>
      <w:tabs>
        <w:tab w:leader="none" w:pos="4252" w:val="center"/>
        <w:tab w:leader="none" w:pos="8504" w:val="right"/>
      </w:tabs>
    </w:pPr>
    <w:rPr>
      <w:rFonts w:ascii="Calibri" w:hAnsi="Calibri"/>
      <w:sz w:val="22"/>
      <w:szCs w:val="22"/>
      <w:lang w:bidi="ar-SA" w:eastAsia="ar-SA"/>
    </w:rPr>
  </w:style>
  <w:style w:styleId="style29" w:type="paragraph">
    <w:name w:val="Balloon Text"/>
    <w:basedOn w:val="style0"/>
    <w:next w:val="style29"/>
    <w:pPr/>
    <w:rPr>
      <w:rFonts w:ascii="Tahoma" w:cs="Mangal" w:hAnsi="Tahoma"/>
      <w:sz w:val="16"/>
      <w:szCs w:val="14"/>
    </w:rPr>
  </w:style>
  <w:style w:styleId="style30" w:type="paragraph">
    <w:name w:val="List Paragraph"/>
    <w:basedOn w:val="style0"/>
    <w:next w:val="style30"/>
    <w:pPr>
      <w:ind w:hanging="0" w:left="720" w:right="0"/>
    </w:pPr>
    <w:rPr>
      <w:rFonts w:cs="Mangal"/>
      <w:szCs w:val="21"/>
    </w:rPr>
  </w:style>
  <w:style w:styleId="style31" w:type="paragraph">
    <w:name w:val="Sumário 1"/>
    <w:basedOn w:val="style0"/>
    <w:next w:val="style31"/>
    <w:pPr>
      <w:widowControl/>
      <w:tabs>
        <w:tab w:leader="dot" w:pos="9638" w:val="right"/>
      </w:tabs>
      <w:suppressAutoHyphens w:val="false"/>
      <w:spacing w:after="100" w:before="0" w:line="276" w:lineRule="auto"/>
      <w:ind w:hanging="0" w:left="0" w:right="0"/>
    </w:pPr>
    <w:rPr>
      <w:rFonts w:ascii="Calibri" w:cs="Times New Roman" w:eastAsia="Times New Roman" w:hAnsi="Calibri"/>
      <w:sz w:val="22"/>
      <w:szCs w:val="22"/>
      <w:lang w:bidi="ar-SA" w:eastAsia="en-US" w:val="en-US"/>
    </w:rPr>
  </w:style>
  <w:style w:styleId="style32" w:type="paragraph">
    <w:name w:val="Normal (Web)"/>
    <w:basedOn w:val="style0"/>
    <w:next w:val="style32"/>
    <w:pPr>
      <w:widowControl/>
      <w:suppressAutoHyphens w:val="false"/>
      <w:spacing w:after="28" w:before="28"/>
    </w:pPr>
    <w:rPr>
      <w:rFonts w:ascii="Times New Roman" w:cs="Times New Roman" w:eastAsia="Times New Roman" w:hAnsi="Times New Roman"/>
      <w:lang w:bidi="ar-SA" w:eastAsia="pt-BR"/>
    </w:rPr>
  </w:style>
  <w:style w:styleId="style33" w:type="paragraph">
    <w:name w:val="Rodapé"/>
    <w:basedOn w:val="style0"/>
    <w:next w:val="style33"/>
    <w:pPr>
      <w:suppressLineNumbers/>
      <w:tabs>
        <w:tab w:leader="none" w:pos="4252" w:val="center"/>
        <w:tab w:leader="none" w:pos="8504" w:val="right"/>
      </w:tabs>
    </w:pPr>
    <w:rPr>
      <w:rFonts w:cs="Mangal"/>
      <w:szCs w:val="21"/>
    </w:rPr>
  </w:style>
  <w:style w:styleId="style34" w:type="paragraph">
    <w:name w:val="Conteúdo da tabela"/>
    <w:basedOn w:val="style0"/>
    <w:next w:val="style34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hyperlink" Target="data:........./............/2011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2011-11-07T09:21:00.00Z</dcterms:created>
  <dc:creator>tonyaccer</dc:creator>
  <cp:lastModifiedBy>tonyaccer</cp:lastModifiedBy>
  <cp:lastPrinted>2015-10-19T17:38:21.00Z</cp:lastPrinted>
  <dcterms:modified xsi:type="dcterms:W3CDTF">2011-12-08T21:43:00.00Z</dcterms:modified>
  <cp:revision>3</cp:revision>
</cp:coreProperties>
</file>